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000C4D9D" w:rsidR="00C115A0" w:rsidRPr="00856508" w:rsidRDefault="00300D11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C115A0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1073DCF4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BB03CA" w:rsidRPr="00BB03CA">
              <w:rPr>
                <w:rFonts w:ascii="Tahoma" w:hAnsi="Tahoma" w:cs="Tahoma"/>
                <w:i w:val="0"/>
                <w:iCs w:val="0"/>
                <w:color w:val="auto"/>
              </w:rPr>
              <w:t>Alvaro</w:t>
            </w:r>
            <w:proofErr w:type="spellEnd"/>
            <w:r w:rsidR="00BB03CA" w:rsidRPr="00BB03CA">
              <w:rPr>
                <w:rFonts w:ascii="Tahoma" w:hAnsi="Tahoma" w:cs="Tahoma"/>
                <w:i w:val="0"/>
                <w:iCs w:val="0"/>
                <w:color w:val="auto"/>
              </w:rPr>
              <w:t xml:space="preserve"> Yosef Sustaita Mendoza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2ED421E" w14:textId="48EA71C4" w:rsidR="00BB03CA" w:rsidRPr="00BB03CA" w:rsidRDefault="00BB03CA" w:rsidP="00BB03C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03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B03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130E72F6" w14:textId="651B52C7" w:rsidR="00BB03CA" w:rsidRPr="00BB03CA" w:rsidRDefault="00BB03CA" w:rsidP="00BB03C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03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B03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2021-2023</w:t>
            </w:r>
          </w:p>
          <w:p w14:paraId="623C9344" w14:textId="64438FAE" w:rsidR="009D6DA2" w:rsidRDefault="00BB03CA" w:rsidP="00BB03C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B03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B03C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Bachilleres: Juan Agustín de Espinoza</w:t>
            </w:r>
          </w:p>
          <w:p w14:paraId="12688D69" w14:textId="05E5F6E0" w:rsidR="00BB03CA" w:rsidRPr="00CA0767" w:rsidRDefault="00BB03CA" w:rsidP="00BB03C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7A55C3C" w14:textId="7B253FCB" w:rsidR="00BB03CA" w:rsidRPr="00BB03CA" w:rsidRDefault="00BB03CA" w:rsidP="00BB03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B03CA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BB03CA">
              <w:rPr>
                <w:rFonts w:ascii="Tahoma" w:hAnsi="Tahoma" w:cs="Tahoma"/>
              </w:rPr>
              <w:t>Comité Electoral de Parras</w:t>
            </w:r>
          </w:p>
          <w:p w14:paraId="4DD05937" w14:textId="5F0D505F" w:rsidR="00BB03CA" w:rsidRPr="00BB03CA" w:rsidRDefault="00BB03CA" w:rsidP="00BB03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B03C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BB03CA">
              <w:rPr>
                <w:rFonts w:ascii="Tahoma" w:hAnsi="Tahoma" w:cs="Tahoma"/>
              </w:rPr>
              <w:t>abril-junio del 2024</w:t>
            </w:r>
          </w:p>
          <w:p w14:paraId="27AB8BF7" w14:textId="77777777" w:rsidR="009D6DA2" w:rsidRDefault="00BB03CA" w:rsidP="00BB03CA">
            <w:pPr>
              <w:jc w:val="both"/>
              <w:rPr>
                <w:rFonts w:ascii="Tahoma" w:hAnsi="Tahoma" w:cs="Tahoma"/>
              </w:rPr>
            </w:pPr>
            <w:r w:rsidRPr="00BB03CA">
              <w:rPr>
                <w:rFonts w:ascii="Tahoma" w:hAnsi="Tahoma" w:cs="Tahoma"/>
              </w:rPr>
              <w:t>Cargo: SEL</w:t>
            </w:r>
          </w:p>
          <w:p w14:paraId="09F05F26" w14:textId="7564660A" w:rsidR="00BB03CA" w:rsidRPr="00AA1544" w:rsidRDefault="00BB03CA" w:rsidP="00BB03C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84D1" w14:textId="77777777" w:rsidR="004B1C89" w:rsidRDefault="004B1C89" w:rsidP="00527FC7">
      <w:pPr>
        <w:spacing w:after="0" w:line="240" w:lineRule="auto"/>
      </w:pPr>
      <w:r>
        <w:separator/>
      </w:r>
    </w:p>
  </w:endnote>
  <w:endnote w:type="continuationSeparator" w:id="0">
    <w:p w14:paraId="56DD5F42" w14:textId="77777777" w:rsidR="004B1C89" w:rsidRDefault="004B1C8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95F3" w14:textId="77777777" w:rsidR="004B1C89" w:rsidRDefault="004B1C89" w:rsidP="00527FC7">
      <w:pPr>
        <w:spacing w:after="0" w:line="240" w:lineRule="auto"/>
      </w:pPr>
      <w:r>
        <w:separator/>
      </w:r>
    </w:p>
  </w:footnote>
  <w:footnote w:type="continuationSeparator" w:id="0">
    <w:p w14:paraId="29916D66" w14:textId="77777777" w:rsidR="004B1C89" w:rsidRDefault="004B1C8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0D1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1C89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D6DA2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03CA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334A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2025-06-02T14:52:00Z</dcterms:created>
  <dcterms:modified xsi:type="dcterms:W3CDTF">2025-06-02T14:52:00Z</dcterms:modified>
</cp:coreProperties>
</file>